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pPr w:leftFromText="180" w:rightFromText="180" w:vertAnchor="page" w:horzAnchor="margin" w:tblpY="2525"/>
        <w:bidiVisual/>
        <w:tblW w:w="9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4"/>
      </w:tblGrid>
      <w:tr w:rsidR="00231FF6" w:rsidTr="00AC5DB3">
        <w:trPr>
          <w:cnfStyle w:val="100000000000"/>
          <w:trHeight w:val="1124"/>
        </w:trPr>
        <w:tc>
          <w:tcPr>
            <w:cnfStyle w:val="001000000000"/>
            <w:tcW w:w="4784" w:type="dxa"/>
          </w:tcPr>
          <w:p w:rsidR="00231FF6" w:rsidRPr="00231FF6" w:rsidRDefault="00231FF6" w:rsidP="00AC5DB3">
            <w:pPr>
              <w:bidi w:val="0"/>
              <w:rPr>
                <w:sz w:val="32"/>
                <w:szCs w:val="32"/>
              </w:rPr>
            </w:pPr>
            <w:r w:rsidRPr="00231FF6">
              <w:rPr>
                <w:sz w:val="32"/>
                <w:szCs w:val="32"/>
              </w:rPr>
              <w:t>What was thought in the conversation</w:t>
            </w:r>
          </w:p>
        </w:tc>
        <w:tc>
          <w:tcPr>
            <w:tcW w:w="4784" w:type="dxa"/>
          </w:tcPr>
          <w:p w:rsidR="00231FF6" w:rsidRPr="00231FF6" w:rsidRDefault="00231FF6" w:rsidP="00AC5DB3">
            <w:pPr>
              <w:bidi w:val="0"/>
              <w:cnfStyle w:val="100000000000"/>
              <w:rPr>
                <w:sz w:val="32"/>
                <w:szCs w:val="32"/>
              </w:rPr>
            </w:pPr>
            <w:r w:rsidRPr="00231FF6">
              <w:rPr>
                <w:sz w:val="32"/>
                <w:szCs w:val="32"/>
              </w:rPr>
              <w:t>What was said in the conversation</w:t>
            </w:r>
          </w:p>
        </w:tc>
      </w:tr>
      <w:tr w:rsidR="00231FF6" w:rsidTr="00AC5DB3">
        <w:trPr>
          <w:cnfStyle w:val="000000100000"/>
          <w:trHeight w:val="1124"/>
        </w:trPr>
        <w:tc>
          <w:tcPr>
            <w:cnfStyle w:val="001000000000"/>
            <w:tcW w:w="4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FF6" w:rsidRDefault="00231FF6" w:rsidP="00AC5DB3">
            <w:pPr>
              <w:bidi w:val="0"/>
              <w:cnfStyle w:val="000000100000"/>
              <w:rPr>
                <w:rFonts w:hint="cs"/>
                <w:rtl/>
              </w:rPr>
            </w:pPr>
          </w:p>
        </w:tc>
      </w:tr>
      <w:tr w:rsidR="00231FF6" w:rsidTr="00AC5DB3">
        <w:trPr>
          <w:trHeight w:val="1124"/>
        </w:trPr>
        <w:tc>
          <w:tcPr>
            <w:cnfStyle w:val="001000000000"/>
            <w:tcW w:w="4784" w:type="dxa"/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</w:tcPr>
          <w:p w:rsidR="00231FF6" w:rsidRDefault="00231FF6" w:rsidP="00AC5DB3">
            <w:pPr>
              <w:bidi w:val="0"/>
              <w:cnfStyle w:val="000000000000"/>
              <w:rPr>
                <w:rFonts w:hint="cs"/>
                <w:rtl/>
              </w:rPr>
            </w:pPr>
          </w:p>
        </w:tc>
      </w:tr>
      <w:tr w:rsidR="00231FF6" w:rsidTr="00AC5DB3">
        <w:trPr>
          <w:cnfStyle w:val="000000100000"/>
          <w:trHeight w:val="1124"/>
        </w:trPr>
        <w:tc>
          <w:tcPr>
            <w:cnfStyle w:val="001000000000"/>
            <w:tcW w:w="4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FF6" w:rsidRDefault="00231FF6" w:rsidP="00AC5DB3">
            <w:pPr>
              <w:bidi w:val="0"/>
              <w:cnfStyle w:val="000000100000"/>
              <w:rPr>
                <w:rFonts w:hint="cs"/>
                <w:rtl/>
              </w:rPr>
            </w:pPr>
          </w:p>
        </w:tc>
      </w:tr>
      <w:tr w:rsidR="00231FF6" w:rsidTr="00AC5DB3">
        <w:trPr>
          <w:trHeight w:val="1124"/>
        </w:trPr>
        <w:tc>
          <w:tcPr>
            <w:cnfStyle w:val="001000000000"/>
            <w:tcW w:w="4784" w:type="dxa"/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</w:tcPr>
          <w:p w:rsidR="00231FF6" w:rsidRDefault="00231FF6" w:rsidP="00AC5DB3">
            <w:pPr>
              <w:bidi w:val="0"/>
              <w:cnfStyle w:val="000000000000"/>
              <w:rPr>
                <w:rFonts w:hint="cs"/>
                <w:rtl/>
              </w:rPr>
            </w:pPr>
          </w:p>
        </w:tc>
      </w:tr>
      <w:tr w:rsidR="00231FF6" w:rsidTr="00AC5DB3">
        <w:trPr>
          <w:cnfStyle w:val="000000100000"/>
          <w:trHeight w:val="1124"/>
        </w:trPr>
        <w:tc>
          <w:tcPr>
            <w:cnfStyle w:val="001000000000"/>
            <w:tcW w:w="4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FF6" w:rsidRDefault="00231FF6" w:rsidP="00AC5DB3">
            <w:pPr>
              <w:bidi w:val="0"/>
              <w:cnfStyle w:val="000000100000"/>
              <w:rPr>
                <w:rFonts w:hint="cs"/>
                <w:rtl/>
              </w:rPr>
            </w:pPr>
          </w:p>
        </w:tc>
      </w:tr>
      <w:tr w:rsidR="00231FF6" w:rsidTr="00AC5DB3">
        <w:trPr>
          <w:trHeight w:val="1124"/>
        </w:trPr>
        <w:tc>
          <w:tcPr>
            <w:cnfStyle w:val="001000000000"/>
            <w:tcW w:w="4784" w:type="dxa"/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</w:tcPr>
          <w:p w:rsidR="00231FF6" w:rsidRDefault="00231FF6" w:rsidP="00AC5DB3">
            <w:pPr>
              <w:bidi w:val="0"/>
              <w:cnfStyle w:val="000000000000"/>
              <w:rPr>
                <w:rFonts w:hint="cs"/>
                <w:rtl/>
              </w:rPr>
            </w:pPr>
          </w:p>
        </w:tc>
      </w:tr>
      <w:tr w:rsidR="00231FF6" w:rsidTr="00AC5DB3">
        <w:trPr>
          <w:cnfStyle w:val="000000100000"/>
          <w:trHeight w:val="1124"/>
        </w:trPr>
        <w:tc>
          <w:tcPr>
            <w:cnfStyle w:val="001000000000"/>
            <w:tcW w:w="47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FF6" w:rsidRDefault="00231FF6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FF6" w:rsidRDefault="00231FF6" w:rsidP="00AC5DB3">
            <w:pPr>
              <w:bidi w:val="0"/>
              <w:cnfStyle w:val="000000100000"/>
            </w:pPr>
          </w:p>
        </w:tc>
      </w:tr>
      <w:tr w:rsidR="00AC5DB3" w:rsidTr="00AC5DB3">
        <w:trPr>
          <w:trHeight w:val="1124"/>
        </w:trPr>
        <w:tc>
          <w:tcPr>
            <w:cnfStyle w:val="001000000000"/>
            <w:tcW w:w="4784" w:type="dxa"/>
          </w:tcPr>
          <w:p w:rsidR="00AC5DB3" w:rsidRDefault="00AC5DB3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</w:tcPr>
          <w:p w:rsidR="00AC5DB3" w:rsidRDefault="00AC5DB3" w:rsidP="00AC5DB3">
            <w:pPr>
              <w:bidi w:val="0"/>
              <w:cnfStyle w:val="000000000000"/>
            </w:pPr>
          </w:p>
        </w:tc>
      </w:tr>
      <w:tr w:rsidR="00AC5DB3" w:rsidTr="00AC5DB3">
        <w:trPr>
          <w:cnfStyle w:val="000000100000"/>
          <w:trHeight w:val="1124"/>
        </w:trPr>
        <w:tc>
          <w:tcPr>
            <w:cnfStyle w:val="001000000000"/>
            <w:tcW w:w="4784" w:type="dxa"/>
          </w:tcPr>
          <w:p w:rsidR="00AC5DB3" w:rsidRDefault="00AC5DB3" w:rsidP="00AC5DB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784" w:type="dxa"/>
          </w:tcPr>
          <w:p w:rsidR="00AC5DB3" w:rsidRDefault="00AC5DB3" w:rsidP="00AC5DB3">
            <w:pPr>
              <w:bidi w:val="0"/>
              <w:cnfStyle w:val="000000100000"/>
            </w:pPr>
          </w:p>
        </w:tc>
      </w:tr>
    </w:tbl>
    <w:p w:rsidR="0009305C" w:rsidRPr="00231FF6" w:rsidRDefault="00231FF6" w:rsidP="00231FF6">
      <w:pPr>
        <w:bidi w:val="0"/>
        <w:rPr>
          <w:sz w:val="48"/>
          <w:szCs w:val="48"/>
        </w:rPr>
      </w:pPr>
      <w:r w:rsidRPr="00231FF6">
        <w:rPr>
          <w:sz w:val="48"/>
          <w:szCs w:val="48"/>
        </w:rPr>
        <w:t xml:space="preserve">Internal </w:t>
      </w:r>
      <w:r>
        <w:rPr>
          <w:sz w:val="48"/>
          <w:szCs w:val="48"/>
        </w:rPr>
        <w:t>Voice Worksheet</w:t>
      </w:r>
      <w:r w:rsidRPr="00231FF6">
        <w:rPr>
          <w:sz w:val="48"/>
          <w:szCs w:val="48"/>
        </w:rPr>
        <w:t xml:space="preserve"> </w:t>
      </w:r>
      <w:r w:rsidRPr="00231FF6">
        <w:rPr>
          <w:rStyle w:val="FootnoteReference"/>
          <w:sz w:val="48"/>
          <w:szCs w:val="48"/>
        </w:rPr>
        <w:footnoteReference w:id="1"/>
      </w:r>
    </w:p>
    <w:sectPr w:rsidR="0009305C" w:rsidRPr="00231FF6" w:rsidSect="00DB70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94" w:rsidRDefault="00465B94" w:rsidP="00231FF6">
      <w:pPr>
        <w:spacing w:after="0" w:line="240" w:lineRule="auto"/>
      </w:pPr>
      <w:r>
        <w:separator/>
      </w:r>
    </w:p>
  </w:endnote>
  <w:endnote w:type="continuationSeparator" w:id="0">
    <w:p w:rsidR="00465B94" w:rsidRDefault="00465B94" w:rsidP="0023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94" w:rsidRDefault="00465B94" w:rsidP="00231FF6">
      <w:pPr>
        <w:spacing w:after="0" w:line="240" w:lineRule="auto"/>
      </w:pPr>
      <w:r>
        <w:separator/>
      </w:r>
    </w:p>
  </w:footnote>
  <w:footnote w:type="continuationSeparator" w:id="0">
    <w:p w:rsidR="00465B94" w:rsidRDefault="00465B94" w:rsidP="00231FF6">
      <w:pPr>
        <w:spacing w:after="0" w:line="240" w:lineRule="auto"/>
      </w:pPr>
      <w:r>
        <w:continuationSeparator/>
      </w:r>
    </w:p>
  </w:footnote>
  <w:footnote w:id="1">
    <w:p w:rsidR="00231FF6" w:rsidRPr="00AC5DB3" w:rsidRDefault="00231FF6" w:rsidP="00231FF6">
      <w:pPr>
        <w:bidi w:val="0"/>
        <w:rPr>
          <w:sz w:val="28"/>
          <w:szCs w:val="28"/>
        </w:rPr>
      </w:pPr>
      <w:r w:rsidRPr="00AC5DB3">
        <w:rPr>
          <w:rStyle w:val="FootnoteReference"/>
          <w:sz w:val="28"/>
          <w:szCs w:val="28"/>
        </w:rPr>
        <w:footnoteRef/>
      </w:r>
      <w:r w:rsidRPr="00AC5DB3">
        <w:rPr>
          <w:sz w:val="28"/>
          <w:szCs w:val="28"/>
          <w:rtl/>
        </w:rPr>
        <w:t xml:space="preserve"> </w:t>
      </w:r>
      <w:r w:rsidRPr="00AC5DB3">
        <w:rPr>
          <w:sz w:val="28"/>
          <w:szCs w:val="28"/>
        </w:rPr>
        <w:t>(</w:t>
      </w:r>
      <w:proofErr w:type="gramStart"/>
      <w:r w:rsidRPr="00AC5DB3">
        <w:rPr>
          <w:sz w:val="28"/>
          <w:szCs w:val="28"/>
        </w:rPr>
        <w:t>based</w:t>
      </w:r>
      <w:proofErr w:type="gramEnd"/>
      <w:r w:rsidRPr="00AC5DB3">
        <w:rPr>
          <w:sz w:val="28"/>
          <w:szCs w:val="28"/>
        </w:rPr>
        <w:t xml:space="preserve"> on presentation of </w:t>
      </w:r>
      <w:proofErr w:type="spellStart"/>
      <w:r w:rsidRPr="00AC5DB3">
        <w:rPr>
          <w:sz w:val="28"/>
          <w:szCs w:val="28"/>
        </w:rPr>
        <w:t>Naseem</w:t>
      </w:r>
      <w:proofErr w:type="spellEnd"/>
      <w:r w:rsidRPr="00AC5DB3">
        <w:rPr>
          <w:sz w:val="28"/>
          <w:szCs w:val="28"/>
        </w:rPr>
        <w:t xml:space="preserve"> </w:t>
      </w:r>
      <w:proofErr w:type="spellStart"/>
      <w:r w:rsidRPr="00AC5DB3">
        <w:rPr>
          <w:sz w:val="28"/>
          <w:szCs w:val="28"/>
        </w:rPr>
        <w:t>Khuri</w:t>
      </w:r>
      <w:proofErr w:type="spellEnd"/>
      <w:r w:rsidRPr="00AC5DB3">
        <w:rPr>
          <w:sz w:val="28"/>
          <w:szCs w:val="28"/>
        </w:rPr>
        <w:t>, Pathways Institute for Negotiation Education, August 2020.)</w:t>
      </w:r>
    </w:p>
    <w:p w:rsidR="00231FF6" w:rsidRDefault="00231FF6" w:rsidP="00231FF6">
      <w:pPr>
        <w:pStyle w:val="FootnoteText"/>
        <w:bidi w:val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F6"/>
    <w:rsid w:val="0009305C"/>
    <w:rsid w:val="00231FF6"/>
    <w:rsid w:val="00465B94"/>
    <w:rsid w:val="00AC5DB3"/>
    <w:rsid w:val="00DB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31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31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F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088E-C959-4A6A-9E14-D149D1B5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and noam</dc:creator>
  <cp:lastModifiedBy>yair and noam</cp:lastModifiedBy>
  <cp:revision>1</cp:revision>
  <dcterms:created xsi:type="dcterms:W3CDTF">2020-08-31T08:26:00Z</dcterms:created>
  <dcterms:modified xsi:type="dcterms:W3CDTF">2020-08-31T08:40:00Z</dcterms:modified>
</cp:coreProperties>
</file>